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BB292" w14:textId="771E17FE" w:rsidR="00C07348" w:rsidRPr="009201CE" w:rsidRDefault="00C07348" w:rsidP="00C07348">
      <w:pPr>
        <w:jc w:val="center"/>
        <w:rPr>
          <w:rFonts w:cstheme="minorHAnsi"/>
          <w:b/>
          <w:sz w:val="22"/>
          <w:szCs w:val="22"/>
        </w:rPr>
      </w:pPr>
      <w:r w:rsidRPr="009201CE">
        <w:rPr>
          <w:rFonts w:cstheme="minorHAnsi"/>
          <w:b/>
          <w:sz w:val="22"/>
          <w:szCs w:val="22"/>
        </w:rPr>
        <w:t xml:space="preserve">Big Fish Lake Association </w:t>
      </w:r>
      <w:r>
        <w:rPr>
          <w:rFonts w:cstheme="minorHAnsi"/>
          <w:b/>
          <w:sz w:val="22"/>
          <w:szCs w:val="22"/>
        </w:rPr>
        <w:t>February</w:t>
      </w:r>
      <w:r w:rsidRPr="009201CE">
        <w:rPr>
          <w:rFonts w:cstheme="minorHAnsi"/>
          <w:b/>
          <w:sz w:val="22"/>
          <w:szCs w:val="22"/>
        </w:rPr>
        <w:t xml:space="preserve"> Board Meeting </w:t>
      </w:r>
    </w:p>
    <w:p w14:paraId="20EE5E96" w14:textId="27CAD4EF" w:rsidR="00C07348" w:rsidRPr="009201CE" w:rsidRDefault="00C07348" w:rsidP="00C07348">
      <w:pPr>
        <w:jc w:val="center"/>
        <w:rPr>
          <w:rFonts w:cstheme="minorHAnsi"/>
          <w:b/>
          <w:sz w:val="22"/>
          <w:szCs w:val="22"/>
        </w:rPr>
      </w:pPr>
      <w:r>
        <w:rPr>
          <w:rFonts w:cstheme="minorHAnsi"/>
          <w:b/>
          <w:sz w:val="22"/>
          <w:szCs w:val="22"/>
        </w:rPr>
        <w:t>March 1</w:t>
      </w:r>
      <w:r w:rsidRPr="009201CE">
        <w:rPr>
          <w:rFonts w:cstheme="minorHAnsi"/>
          <w:b/>
          <w:sz w:val="22"/>
          <w:szCs w:val="22"/>
        </w:rPr>
        <w:t xml:space="preserve">, 2023; 6:30 pm at </w:t>
      </w:r>
      <w:r>
        <w:rPr>
          <w:rFonts w:cstheme="minorHAnsi"/>
          <w:b/>
          <w:sz w:val="22"/>
          <w:szCs w:val="22"/>
        </w:rPr>
        <w:t>Mark</w:t>
      </w:r>
      <w:r w:rsidRPr="009201CE">
        <w:rPr>
          <w:rFonts w:cstheme="minorHAnsi"/>
          <w:b/>
          <w:sz w:val="22"/>
          <w:szCs w:val="22"/>
        </w:rPr>
        <w:t>’s home</w:t>
      </w:r>
    </w:p>
    <w:p w14:paraId="587F7629" w14:textId="2B579424" w:rsidR="00C07348" w:rsidRDefault="00C07348"/>
    <w:p w14:paraId="59DAEF36" w14:textId="132F09F5" w:rsidR="00C07348" w:rsidRDefault="00C07348">
      <w:pPr>
        <w:rPr>
          <w:rFonts w:cstheme="minorHAnsi"/>
          <w:sz w:val="22"/>
          <w:szCs w:val="22"/>
        </w:rPr>
      </w:pPr>
      <w:r>
        <w:rPr>
          <w:sz w:val="22"/>
          <w:szCs w:val="22"/>
        </w:rPr>
        <w:t>In attendance: Mark Backes, Megan Johnson, Matt Peters, Hailey</w:t>
      </w:r>
      <w:r w:rsidRPr="00C07348">
        <w:rPr>
          <w:rFonts w:eastAsia="Times New Roman" w:cstheme="minorHAnsi"/>
          <w:color w:val="222222"/>
          <w:sz w:val="22"/>
          <w:szCs w:val="22"/>
          <w:shd w:val="clear" w:color="auto" w:fill="FFFFFF"/>
        </w:rPr>
        <w:t xml:space="preserve"> </w:t>
      </w:r>
      <w:proofErr w:type="spellStart"/>
      <w:r w:rsidRPr="004C723D">
        <w:rPr>
          <w:rFonts w:eastAsia="Times New Roman" w:cstheme="minorHAnsi"/>
          <w:color w:val="222222"/>
          <w:sz w:val="22"/>
          <w:szCs w:val="22"/>
          <w:shd w:val="clear" w:color="auto" w:fill="FFFFFF"/>
        </w:rPr>
        <w:t>Wachlarowicz</w:t>
      </w:r>
      <w:proofErr w:type="spellEnd"/>
      <w:r w:rsidRPr="004C723D">
        <w:rPr>
          <w:rFonts w:eastAsia="Times New Roman" w:cstheme="minorHAnsi"/>
          <w:color w:val="222222"/>
          <w:sz w:val="22"/>
          <w:szCs w:val="22"/>
          <w:shd w:val="clear" w:color="auto" w:fill="FFFFFF"/>
        </w:rPr>
        <w:t xml:space="preserve"> </w:t>
      </w:r>
      <w:r w:rsidRPr="004C723D">
        <w:rPr>
          <w:rFonts w:cstheme="minorHAnsi"/>
          <w:sz w:val="22"/>
          <w:szCs w:val="22"/>
        </w:rPr>
        <w:t>Bayer,</w:t>
      </w:r>
      <w:r>
        <w:rPr>
          <w:rFonts w:cstheme="minorHAnsi"/>
          <w:sz w:val="22"/>
          <w:szCs w:val="22"/>
        </w:rPr>
        <w:t xml:space="preserve"> and John </w:t>
      </w:r>
      <w:proofErr w:type="spellStart"/>
      <w:r>
        <w:rPr>
          <w:rFonts w:cstheme="minorHAnsi"/>
          <w:sz w:val="22"/>
          <w:szCs w:val="22"/>
        </w:rPr>
        <w:t>Ronning</w:t>
      </w:r>
      <w:proofErr w:type="spellEnd"/>
      <w:r>
        <w:rPr>
          <w:rFonts w:cstheme="minorHAnsi"/>
          <w:sz w:val="22"/>
          <w:szCs w:val="22"/>
        </w:rPr>
        <w:t>.</w:t>
      </w:r>
    </w:p>
    <w:p w14:paraId="0E9DB82D" w14:textId="53AF445A" w:rsidR="00C07348" w:rsidRDefault="00C07348">
      <w:pPr>
        <w:rPr>
          <w:rFonts w:cstheme="minorHAnsi"/>
          <w:sz w:val="22"/>
          <w:szCs w:val="22"/>
        </w:rPr>
      </w:pPr>
    </w:p>
    <w:p w14:paraId="05DE1EC5" w14:textId="5ABBEDAC" w:rsidR="00C07348" w:rsidRDefault="00C07348" w:rsidP="00586FBE">
      <w:pPr>
        <w:pStyle w:val="ListParagraph"/>
        <w:numPr>
          <w:ilvl w:val="0"/>
          <w:numId w:val="1"/>
        </w:numPr>
        <w:ind w:left="360"/>
        <w:rPr>
          <w:sz w:val="22"/>
          <w:szCs w:val="22"/>
        </w:rPr>
      </w:pPr>
      <w:r>
        <w:rPr>
          <w:sz w:val="22"/>
          <w:szCs w:val="22"/>
        </w:rPr>
        <w:t xml:space="preserve">Call to </w:t>
      </w:r>
      <w:r w:rsidR="00D55224">
        <w:rPr>
          <w:sz w:val="22"/>
          <w:szCs w:val="22"/>
        </w:rPr>
        <w:t>order</w:t>
      </w:r>
      <w:r>
        <w:rPr>
          <w:sz w:val="22"/>
          <w:szCs w:val="22"/>
        </w:rPr>
        <w:t xml:space="preserve"> (6:32 p.m.)</w:t>
      </w:r>
    </w:p>
    <w:p w14:paraId="0CB92622" w14:textId="77777777" w:rsidR="00C07348" w:rsidRDefault="00C07348" w:rsidP="00586FBE">
      <w:pPr>
        <w:pStyle w:val="ListParagraph"/>
        <w:ind w:left="360" w:hanging="360"/>
        <w:rPr>
          <w:sz w:val="22"/>
          <w:szCs w:val="22"/>
        </w:rPr>
      </w:pPr>
    </w:p>
    <w:p w14:paraId="06FEFDCA" w14:textId="5F18187E" w:rsidR="00C07348" w:rsidRPr="00C07348" w:rsidRDefault="00C07348" w:rsidP="00586FBE">
      <w:pPr>
        <w:pStyle w:val="ListParagraph"/>
        <w:numPr>
          <w:ilvl w:val="0"/>
          <w:numId w:val="1"/>
        </w:numPr>
        <w:ind w:left="360"/>
        <w:rPr>
          <w:sz w:val="22"/>
          <w:szCs w:val="22"/>
        </w:rPr>
      </w:pPr>
      <w:r w:rsidRPr="00C07348">
        <w:rPr>
          <w:sz w:val="22"/>
          <w:szCs w:val="22"/>
        </w:rPr>
        <w:t>Albie Kraemer – option for July 4</w:t>
      </w:r>
      <w:r w:rsidRPr="00C07348">
        <w:rPr>
          <w:sz w:val="22"/>
          <w:szCs w:val="22"/>
          <w:vertAlign w:val="superscript"/>
        </w:rPr>
        <w:t>th</w:t>
      </w:r>
      <w:r w:rsidRPr="00C07348">
        <w:rPr>
          <w:sz w:val="22"/>
          <w:szCs w:val="22"/>
        </w:rPr>
        <w:t xml:space="preserve"> fireworks and past </w:t>
      </w:r>
      <w:r>
        <w:rPr>
          <w:sz w:val="22"/>
          <w:szCs w:val="22"/>
        </w:rPr>
        <w:t>a</w:t>
      </w:r>
      <w:r w:rsidRPr="00C07348">
        <w:rPr>
          <w:sz w:val="22"/>
          <w:szCs w:val="22"/>
        </w:rPr>
        <w:t>daptive fishing day event</w:t>
      </w:r>
    </w:p>
    <w:p w14:paraId="058CD61E" w14:textId="22A9DDFC" w:rsidR="00C07348" w:rsidRDefault="00792A03" w:rsidP="00586FBE">
      <w:pPr>
        <w:pStyle w:val="ListParagraph"/>
        <w:numPr>
          <w:ilvl w:val="1"/>
          <w:numId w:val="1"/>
        </w:numPr>
        <w:ind w:left="720"/>
        <w:rPr>
          <w:sz w:val="22"/>
          <w:szCs w:val="22"/>
        </w:rPr>
      </w:pPr>
      <w:r>
        <w:rPr>
          <w:sz w:val="22"/>
          <w:szCs w:val="22"/>
        </w:rPr>
        <w:t xml:space="preserve">BFLA members have suggested organizing </w:t>
      </w:r>
      <w:proofErr w:type="gramStart"/>
      <w:r>
        <w:rPr>
          <w:sz w:val="22"/>
          <w:szCs w:val="22"/>
        </w:rPr>
        <w:t>a professional fireworks</w:t>
      </w:r>
      <w:proofErr w:type="gramEnd"/>
      <w:r>
        <w:rPr>
          <w:sz w:val="22"/>
          <w:szCs w:val="22"/>
        </w:rPr>
        <w:t xml:space="preserve"> show for the lake and have requested the Board to send out an email soliciting funds for the show instead of lake owners doing their own fireworks around the lake. The Board discussed this </w:t>
      </w:r>
      <w:r w:rsidR="00D55224">
        <w:rPr>
          <w:sz w:val="22"/>
          <w:szCs w:val="22"/>
        </w:rPr>
        <w:t>option but</w:t>
      </w:r>
      <w:r>
        <w:rPr>
          <w:sz w:val="22"/>
          <w:szCs w:val="22"/>
        </w:rPr>
        <w:t xml:space="preserve"> is not in support of a large fireworks show on the lake due to the debris from fireworks polluting the lake and it does not align with the purpose of the BFLA.</w:t>
      </w:r>
    </w:p>
    <w:p w14:paraId="02C02EBB" w14:textId="77777777" w:rsidR="00792A03" w:rsidRDefault="00792A03" w:rsidP="00586FBE">
      <w:pPr>
        <w:pStyle w:val="ListParagraph"/>
        <w:ind w:left="360" w:hanging="360"/>
        <w:rPr>
          <w:sz w:val="22"/>
          <w:szCs w:val="22"/>
        </w:rPr>
      </w:pPr>
    </w:p>
    <w:p w14:paraId="059963CD" w14:textId="278E3F2E" w:rsidR="00792A03" w:rsidRDefault="00792A03" w:rsidP="00586FBE">
      <w:pPr>
        <w:pStyle w:val="ListParagraph"/>
        <w:numPr>
          <w:ilvl w:val="1"/>
          <w:numId w:val="1"/>
        </w:numPr>
        <w:ind w:left="720"/>
        <w:rPr>
          <w:sz w:val="22"/>
          <w:szCs w:val="22"/>
        </w:rPr>
      </w:pPr>
      <w:r>
        <w:rPr>
          <w:sz w:val="22"/>
          <w:szCs w:val="22"/>
        </w:rPr>
        <w:t>Albie and his wife have organized a fishing day on the lake event for children with disabilities and would like to support a similar event in the future if organized by the lake association. In the past, they used the “Fishing has no Boundaries” organization from Wisconsin since they were able to handle the insurance. The Board will discuss possible options for a similar event at a future board meeting.</w:t>
      </w:r>
    </w:p>
    <w:p w14:paraId="71980834" w14:textId="77777777" w:rsidR="00792A03" w:rsidRPr="00792A03" w:rsidRDefault="00792A03" w:rsidP="00586FBE">
      <w:pPr>
        <w:pStyle w:val="ListParagraph"/>
        <w:ind w:left="360" w:hanging="360"/>
        <w:rPr>
          <w:sz w:val="22"/>
          <w:szCs w:val="22"/>
        </w:rPr>
      </w:pPr>
    </w:p>
    <w:p w14:paraId="171A9377" w14:textId="433C2879" w:rsidR="00792A03" w:rsidRDefault="00792A03" w:rsidP="00586FBE">
      <w:pPr>
        <w:pStyle w:val="ListParagraph"/>
        <w:numPr>
          <w:ilvl w:val="0"/>
          <w:numId w:val="1"/>
        </w:numPr>
        <w:ind w:left="360"/>
        <w:rPr>
          <w:sz w:val="22"/>
          <w:szCs w:val="22"/>
        </w:rPr>
      </w:pPr>
      <w:r>
        <w:rPr>
          <w:sz w:val="22"/>
          <w:szCs w:val="22"/>
        </w:rPr>
        <w:t>Review Annual Meeting topics and agenda</w:t>
      </w:r>
    </w:p>
    <w:p w14:paraId="75E98AFC" w14:textId="42C71AFE" w:rsidR="00792A03" w:rsidRDefault="00792A03" w:rsidP="00586FBE">
      <w:pPr>
        <w:pStyle w:val="ListParagraph"/>
        <w:ind w:left="360"/>
        <w:rPr>
          <w:sz w:val="22"/>
          <w:szCs w:val="22"/>
        </w:rPr>
      </w:pPr>
      <w:r>
        <w:rPr>
          <w:sz w:val="22"/>
          <w:szCs w:val="22"/>
        </w:rPr>
        <w:t>The BFLA annual meeting is scheduled for Saturday, June 17. The Board discussed options to increase attendance at the meeting, possible guest speakers and agenda topics.</w:t>
      </w:r>
    </w:p>
    <w:p w14:paraId="4E440FAD" w14:textId="6E10948C" w:rsidR="00792A03" w:rsidRDefault="00792A03" w:rsidP="00586FBE">
      <w:pPr>
        <w:ind w:left="360" w:hanging="360"/>
        <w:rPr>
          <w:sz w:val="22"/>
          <w:szCs w:val="22"/>
        </w:rPr>
      </w:pPr>
    </w:p>
    <w:p w14:paraId="0D1F9F98" w14:textId="0BD5A102" w:rsidR="00792A03" w:rsidRDefault="00792A03" w:rsidP="00586FBE">
      <w:pPr>
        <w:pStyle w:val="ListParagraph"/>
        <w:numPr>
          <w:ilvl w:val="0"/>
          <w:numId w:val="1"/>
        </w:numPr>
        <w:ind w:left="360"/>
        <w:rPr>
          <w:sz w:val="22"/>
          <w:szCs w:val="22"/>
        </w:rPr>
      </w:pPr>
      <w:r>
        <w:rPr>
          <w:sz w:val="22"/>
          <w:szCs w:val="22"/>
        </w:rPr>
        <w:t>Review BFL Survey Map</w:t>
      </w:r>
    </w:p>
    <w:p w14:paraId="1D8E7F87" w14:textId="751AFED7" w:rsidR="00586FBE" w:rsidRDefault="00586FBE" w:rsidP="00586FBE">
      <w:pPr>
        <w:pStyle w:val="ListParagraph"/>
        <w:ind w:left="360"/>
        <w:rPr>
          <w:sz w:val="22"/>
          <w:szCs w:val="22"/>
        </w:rPr>
      </w:pPr>
      <w:r>
        <w:rPr>
          <w:sz w:val="22"/>
          <w:szCs w:val="22"/>
        </w:rPr>
        <w:t xml:space="preserve">At the February meeting, the Board voted to approve funding for a map to be made noting various distances from the shoreline. The Board reviewed the map which shows the north part of the lake narrows to 673 feet with a 200 foot no wake zone from the shoreline. </w:t>
      </w:r>
    </w:p>
    <w:p w14:paraId="30DB0F37" w14:textId="77777777" w:rsidR="00586FBE" w:rsidRDefault="00586FBE" w:rsidP="00586FBE">
      <w:pPr>
        <w:pStyle w:val="ListParagraph"/>
        <w:ind w:left="360" w:hanging="360"/>
        <w:rPr>
          <w:sz w:val="22"/>
          <w:szCs w:val="22"/>
        </w:rPr>
      </w:pPr>
    </w:p>
    <w:p w14:paraId="7D3EE525" w14:textId="778493CA" w:rsidR="00792A03" w:rsidRDefault="00792A03" w:rsidP="00586FBE">
      <w:pPr>
        <w:pStyle w:val="ListParagraph"/>
        <w:numPr>
          <w:ilvl w:val="0"/>
          <w:numId w:val="1"/>
        </w:numPr>
        <w:ind w:left="360"/>
        <w:rPr>
          <w:sz w:val="22"/>
          <w:szCs w:val="22"/>
        </w:rPr>
      </w:pPr>
      <w:r>
        <w:rPr>
          <w:sz w:val="22"/>
          <w:szCs w:val="22"/>
        </w:rPr>
        <w:t>Approval of January minutes</w:t>
      </w:r>
    </w:p>
    <w:p w14:paraId="34269D3A" w14:textId="32485698" w:rsidR="00586FBE" w:rsidRPr="00586FBE" w:rsidRDefault="00586FBE" w:rsidP="00586FBE">
      <w:pPr>
        <w:pStyle w:val="ListParagraph"/>
        <w:ind w:left="360"/>
        <w:rPr>
          <w:b/>
          <w:bCs/>
          <w:sz w:val="22"/>
          <w:szCs w:val="22"/>
        </w:rPr>
      </w:pPr>
      <w:r w:rsidRPr="00586FBE">
        <w:rPr>
          <w:b/>
          <w:bCs/>
          <w:sz w:val="22"/>
          <w:szCs w:val="22"/>
        </w:rPr>
        <w:t>John motioned to accept the minutes, Hailey 2</w:t>
      </w:r>
      <w:r>
        <w:rPr>
          <w:b/>
          <w:bCs/>
          <w:sz w:val="22"/>
          <w:szCs w:val="22"/>
          <w:vertAlign w:val="superscript"/>
        </w:rPr>
        <w:t xml:space="preserve">nd </w:t>
      </w:r>
      <w:r>
        <w:rPr>
          <w:b/>
          <w:bCs/>
          <w:sz w:val="22"/>
          <w:szCs w:val="22"/>
        </w:rPr>
        <w:t>the motion</w:t>
      </w:r>
      <w:r w:rsidRPr="00586FBE">
        <w:rPr>
          <w:b/>
          <w:bCs/>
          <w:sz w:val="22"/>
          <w:szCs w:val="22"/>
        </w:rPr>
        <w:t>, and all were in favor.</w:t>
      </w:r>
    </w:p>
    <w:p w14:paraId="7E20A7E3" w14:textId="77777777" w:rsidR="00586FBE" w:rsidRDefault="00586FBE" w:rsidP="00586FBE">
      <w:pPr>
        <w:pStyle w:val="ListParagraph"/>
        <w:ind w:left="360" w:hanging="360"/>
        <w:rPr>
          <w:sz w:val="22"/>
          <w:szCs w:val="22"/>
        </w:rPr>
      </w:pPr>
    </w:p>
    <w:p w14:paraId="7D6A3DAB" w14:textId="27AF8368" w:rsidR="00792A03" w:rsidRDefault="00792A03" w:rsidP="00586FBE">
      <w:pPr>
        <w:pStyle w:val="ListParagraph"/>
        <w:numPr>
          <w:ilvl w:val="0"/>
          <w:numId w:val="1"/>
        </w:numPr>
        <w:ind w:left="360"/>
        <w:rPr>
          <w:sz w:val="22"/>
          <w:szCs w:val="22"/>
        </w:rPr>
      </w:pPr>
      <w:r>
        <w:rPr>
          <w:sz w:val="22"/>
          <w:szCs w:val="22"/>
        </w:rPr>
        <w:t xml:space="preserve">Finance Report – Matt </w:t>
      </w:r>
    </w:p>
    <w:p w14:paraId="442F6823" w14:textId="60544D06" w:rsidR="00586FBE" w:rsidRDefault="00586FBE" w:rsidP="00586FBE">
      <w:pPr>
        <w:pStyle w:val="ListParagraph"/>
        <w:numPr>
          <w:ilvl w:val="0"/>
          <w:numId w:val="2"/>
        </w:numPr>
        <w:ind w:left="720"/>
        <w:rPr>
          <w:sz w:val="22"/>
          <w:szCs w:val="22"/>
        </w:rPr>
      </w:pPr>
      <w:r>
        <w:rPr>
          <w:sz w:val="22"/>
          <w:szCs w:val="22"/>
        </w:rPr>
        <w:t xml:space="preserve">The current BFLA balance is $82,174.76. </w:t>
      </w:r>
    </w:p>
    <w:p w14:paraId="1D1BD2B9" w14:textId="1CEE29D5" w:rsidR="00586FBE" w:rsidRDefault="00586FBE" w:rsidP="00586FBE">
      <w:pPr>
        <w:pStyle w:val="ListParagraph"/>
        <w:numPr>
          <w:ilvl w:val="0"/>
          <w:numId w:val="2"/>
        </w:numPr>
        <w:ind w:left="720"/>
        <w:rPr>
          <w:sz w:val="22"/>
          <w:szCs w:val="22"/>
        </w:rPr>
      </w:pPr>
      <w:r>
        <w:rPr>
          <w:sz w:val="22"/>
          <w:szCs w:val="22"/>
        </w:rPr>
        <w:t>The Board discussed transferring $20,000 from the BFLA bank account to the Emergency Fund. Mark will email the Board for a vote on the topic.</w:t>
      </w:r>
    </w:p>
    <w:p w14:paraId="77C79E00" w14:textId="20417D04" w:rsidR="00586FBE" w:rsidRDefault="00586FBE" w:rsidP="00586FBE">
      <w:pPr>
        <w:pStyle w:val="ListParagraph"/>
        <w:numPr>
          <w:ilvl w:val="0"/>
          <w:numId w:val="2"/>
        </w:numPr>
        <w:ind w:left="720"/>
        <w:rPr>
          <w:sz w:val="22"/>
          <w:szCs w:val="22"/>
        </w:rPr>
      </w:pPr>
      <w:r>
        <w:rPr>
          <w:sz w:val="22"/>
          <w:szCs w:val="22"/>
        </w:rPr>
        <w:t xml:space="preserve">Board members discussed </w:t>
      </w:r>
      <w:r w:rsidR="00990EAD">
        <w:rPr>
          <w:sz w:val="22"/>
          <w:szCs w:val="22"/>
        </w:rPr>
        <w:t>what our dividends are with the Initiative Foundation accounts. Mark will check in with Initiative Foundation.</w:t>
      </w:r>
    </w:p>
    <w:p w14:paraId="68D20C6C" w14:textId="190568E0" w:rsidR="00586FBE" w:rsidRDefault="00586FBE" w:rsidP="00586FBE">
      <w:pPr>
        <w:ind w:left="360" w:hanging="360"/>
        <w:rPr>
          <w:sz w:val="22"/>
          <w:szCs w:val="22"/>
        </w:rPr>
      </w:pPr>
    </w:p>
    <w:p w14:paraId="7F9520EE" w14:textId="48954CE7" w:rsidR="00586FBE" w:rsidRDefault="00586FBE" w:rsidP="00586FBE">
      <w:pPr>
        <w:pStyle w:val="ListParagraph"/>
        <w:numPr>
          <w:ilvl w:val="0"/>
          <w:numId w:val="1"/>
        </w:numPr>
        <w:ind w:left="360"/>
        <w:rPr>
          <w:sz w:val="22"/>
          <w:szCs w:val="22"/>
        </w:rPr>
      </w:pPr>
      <w:r>
        <w:rPr>
          <w:sz w:val="22"/>
          <w:szCs w:val="22"/>
        </w:rPr>
        <w:t>Property map of the lake</w:t>
      </w:r>
    </w:p>
    <w:p w14:paraId="22B410FD" w14:textId="1C2ED339" w:rsidR="00586FBE" w:rsidRPr="00586FBE" w:rsidRDefault="00586FBE" w:rsidP="00586FBE">
      <w:pPr>
        <w:pStyle w:val="ListParagraph"/>
        <w:ind w:left="360"/>
        <w:rPr>
          <w:sz w:val="22"/>
          <w:szCs w:val="22"/>
        </w:rPr>
      </w:pPr>
      <w:r>
        <w:rPr>
          <w:sz w:val="22"/>
          <w:szCs w:val="22"/>
        </w:rPr>
        <w:t xml:space="preserve">This year’s membership drive letter asked lake association members if they would like a property owner lake map printed and laminated for a small fee. </w:t>
      </w:r>
      <w:r w:rsidRPr="00586FBE">
        <w:rPr>
          <w:b/>
          <w:bCs/>
          <w:sz w:val="22"/>
          <w:szCs w:val="22"/>
        </w:rPr>
        <w:t>Mark made a motion to approve $200 for Kit for supplies to work on the map project, Hailey 2</w:t>
      </w:r>
      <w:r w:rsidRPr="00586FBE">
        <w:rPr>
          <w:b/>
          <w:bCs/>
          <w:sz w:val="22"/>
          <w:szCs w:val="22"/>
          <w:vertAlign w:val="superscript"/>
        </w:rPr>
        <w:t>nd</w:t>
      </w:r>
      <w:r w:rsidRPr="00586FBE">
        <w:rPr>
          <w:b/>
          <w:bCs/>
          <w:sz w:val="22"/>
          <w:szCs w:val="22"/>
        </w:rPr>
        <w:t xml:space="preserve"> the motion, and all were in favor. </w:t>
      </w:r>
    </w:p>
    <w:p w14:paraId="5B9297D4" w14:textId="77777777" w:rsidR="00586FBE" w:rsidRPr="00586FBE" w:rsidRDefault="00586FBE" w:rsidP="00586FBE">
      <w:pPr>
        <w:ind w:left="360" w:hanging="360"/>
        <w:rPr>
          <w:sz w:val="22"/>
          <w:szCs w:val="22"/>
        </w:rPr>
      </w:pPr>
    </w:p>
    <w:p w14:paraId="4CFCF9D2" w14:textId="23F2B3B8" w:rsidR="00586FBE" w:rsidRDefault="00792A03" w:rsidP="00586FBE">
      <w:pPr>
        <w:pStyle w:val="ListParagraph"/>
        <w:numPr>
          <w:ilvl w:val="0"/>
          <w:numId w:val="1"/>
        </w:numPr>
        <w:ind w:left="360"/>
        <w:rPr>
          <w:sz w:val="22"/>
          <w:szCs w:val="22"/>
        </w:rPr>
      </w:pPr>
      <w:r>
        <w:rPr>
          <w:sz w:val="22"/>
          <w:szCs w:val="22"/>
        </w:rPr>
        <w:t>Update on salt testing – Matt</w:t>
      </w:r>
    </w:p>
    <w:p w14:paraId="30E54DEC" w14:textId="3F6F5709" w:rsidR="00460A10" w:rsidRPr="00586FBE" w:rsidRDefault="00460A10" w:rsidP="00460A10">
      <w:pPr>
        <w:pStyle w:val="ListParagraph"/>
        <w:ind w:left="360"/>
        <w:rPr>
          <w:sz w:val="22"/>
          <w:szCs w:val="22"/>
        </w:rPr>
      </w:pPr>
      <w:r>
        <w:rPr>
          <w:sz w:val="22"/>
          <w:szCs w:val="22"/>
        </w:rPr>
        <w:t>Matt spoke with Alison Lightfoot from the Sauk River Watershed District who said the MPCA testing shows Big Fish Lake’s sodium chloride level at 15 parts/million. When the ice melts Matt will test various areas of the lake for salt as well as Hermit Lake across County Road 50 for a comparison.</w:t>
      </w:r>
    </w:p>
    <w:p w14:paraId="7F68C344" w14:textId="77777777" w:rsidR="00586FBE" w:rsidRDefault="00586FBE" w:rsidP="00586FBE">
      <w:pPr>
        <w:pStyle w:val="ListParagraph"/>
        <w:ind w:left="360" w:hanging="360"/>
        <w:rPr>
          <w:sz w:val="22"/>
          <w:szCs w:val="22"/>
        </w:rPr>
      </w:pPr>
    </w:p>
    <w:p w14:paraId="6537ABBD" w14:textId="2DF24C2E" w:rsidR="00792A03" w:rsidRDefault="00792A03" w:rsidP="00586FBE">
      <w:pPr>
        <w:pStyle w:val="ListParagraph"/>
        <w:numPr>
          <w:ilvl w:val="0"/>
          <w:numId w:val="1"/>
        </w:numPr>
        <w:ind w:left="360"/>
        <w:rPr>
          <w:sz w:val="22"/>
          <w:szCs w:val="22"/>
        </w:rPr>
      </w:pPr>
      <w:r>
        <w:rPr>
          <w:sz w:val="22"/>
          <w:szCs w:val="22"/>
        </w:rPr>
        <w:t>Adjourn (7:57 p.m.)</w:t>
      </w:r>
    </w:p>
    <w:p w14:paraId="4361498B" w14:textId="1DC20CF5" w:rsidR="00792A03" w:rsidRDefault="00792A03" w:rsidP="00792A03">
      <w:pPr>
        <w:rPr>
          <w:sz w:val="22"/>
          <w:szCs w:val="22"/>
        </w:rPr>
      </w:pPr>
    </w:p>
    <w:p w14:paraId="1A20EA7F" w14:textId="0B190B6D" w:rsidR="00792A03" w:rsidRPr="00792A03" w:rsidRDefault="00792A03" w:rsidP="00792A03">
      <w:pPr>
        <w:rPr>
          <w:sz w:val="22"/>
          <w:szCs w:val="22"/>
        </w:rPr>
      </w:pPr>
      <w:r>
        <w:rPr>
          <w:sz w:val="22"/>
          <w:szCs w:val="22"/>
        </w:rPr>
        <w:lastRenderedPageBreak/>
        <w:t>Next meeting: March 29, 2023</w:t>
      </w:r>
    </w:p>
    <w:sectPr w:rsidR="00792A03" w:rsidRPr="00792A03" w:rsidSect="00586FBE">
      <w:pgSz w:w="12240" w:h="15840"/>
      <w:pgMar w:top="1062" w:right="1350" w:bottom="9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01C20"/>
    <w:multiLevelType w:val="hybridMultilevel"/>
    <w:tmpl w:val="8FCAE2E8"/>
    <w:lvl w:ilvl="0" w:tplc="DC2C3070">
      <w:start w:val="1"/>
      <w:numFmt w:val="decimal"/>
      <w:lvlText w:val="%1."/>
      <w:lvlJc w:val="left"/>
      <w:pPr>
        <w:ind w:left="720" w:hanging="360"/>
      </w:pPr>
      <w:rPr>
        <w:rFonts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6F4B31"/>
    <w:multiLevelType w:val="hybridMultilevel"/>
    <w:tmpl w:val="B53E9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33128104">
    <w:abstractNumId w:val="0"/>
  </w:num>
  <w:num w:numId="2" w16cid:durableId="1769813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348"/>
    <w:rsid w:val="004432A4"/>
    <w:rsid w:val="00460A10"/>
    <w:rsid w:val="00586FBE"/>
    <w:rsid w:val="00792A03"/>
    <w:rsid w:val="00990EAD"/>
    <w:rsid w:val="00C07348"/>
    <w:rsid w:val="00D5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BB6C8E"/>
  <w15:chartTrackingRefBased/>
  <w15:docId w15:val="{6263D8DA-0467-9648-97E4-04A213DD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2023-03-29T22:16:00Z</cp:lastPrinted>
  <dcterms:created xsi:type="dcterms:W3CDTF">2023-03-26T14:16:00Z</dcterms:created>
  <dcterms:modified xsi:type="dcterms:W3CDTF">2023-04-25T14:20:00Z</dcterms:modified>
</cp:coreProperties>
</file>